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0B4" w:rsidRPr="00E100D1" w:rsidRDefault="00F140B4" w:rsidP="00F140B4">
      <w:pPr>
        <w:spacing w:after="0"/>
        <w:jc w:val="both"/>
        <w:rPr>
          <w:rFonts w:ascii="Times New Roman" w:eastAsia="Times New Roman" w:hAnsi="Times New Roman" w:cs="Times New Roman"/>
          <w:sz w:val="24"/>
          <w:szCs w:val="24"/>
          <w:lang w:eastAsia="en-GB"/>
        </w:rPr>
      </w:pPr>
      <w:r w:rsidRPr="00E100D1">
        <w:rPr>
          <w:rFonts w:ascii="Times New Roman" w:eastAsia="Times New Roman" w:hAnsi="Times New Roman" w:cs="Times New Roman"/>
          <w:b/>
          <w:sz w:val="24"/>
          <w:szCs w:val="24"/>
          <w:lang w:eastAsia="en-GB"/>
        </w:rPr>
        <w:t xml:space="preserve">Tobias </w:t>
      </w:r>
      <w:proofErr w:type="spellStart"/>
      <w:r w:rsidRPr="00E100D1">
        <w:rPr>
          <w:rFonts w:ascii="Times New Roman" w:eastAsia="Times New Roman" w:hAnsi="Times New Roman" w:cs="Times New Roman"/>
          <w:b/>
          <w:sz w:val="24"/>
          <w:szCs w:val="24"/>
          <w:lang w:eastAsia="en-GB"/>
        </w:rPr>
        <w:t>Auböck</w:t>
      </w:r>
      <w:proofErr w:type="spellEnd"/>
      <w:r w:rsidRPr="00E100D1">
        <w:rPr>
          <w:rFonts w:ascii="Times New Roman" w:eastAsia="Times New Roman" w:hAnsi="Times New Roman" w:cs="Times New Roman"/>
          <w:sz w:val="24"/>
          <w:szCs w:val="24"/>
          <w:lang w:eastAsia="en-GB"/>
        </w:rPr>
        <w:t xml:space="preserve">, University of Innsbruck, Austria, email: </w:t>
      </w:r>
      <w:hyperlink r:id="rId4" w:history="1">
        <w:r w:rsidRPr="00E100D1">
          <w:rPr>
            <w:rStyle w:val="Hyperlink"/>
            <w:rFonts w:ascii="Times New Roman" w:hAnsi="Times New Roman" w:cs="Times New Roman"/>
            <w:sz w:val="24"/>
            <w:szCs w:val="24"/>
          </w:rPr>
          <w:t>tobias.auboeck@gmail.com</w:t>
        </w:r>
      </w:hyperlink>
      <w:r w:rsidRPr="00E100D1">
        <w:rPr>
          <w:rFonts w:ascii="Times New Roman" w:hAnsi="Times New Roman" w:cs="Times New Roman"/>
          <w:sz w:val="24"/>
          <w:szCs w:val="24"/>
        </w:rPr>
        <w:t xml:space="preserve"> </w:t>
      </w:r>
    </w:p>
    <w:p w:rsidR="00F140B4" w:rsidRDefault="00F140B4" w:rsidP="00F140B4">
      <w:pPr>
        <w:spacing w:after="0"/>
        <w:jc w:val="both"/>
        <w:rPr>
          <w:rFonts w:ascii="Times New Roman" w:eastAsia="Times New Roman" w:hAnsi="Times New Roman" w:cs="Times New Roman"/>
          <w:b/>
          <w:i/>
          <w:color w:val="000000"/>
          <w:sz w:val="24"/>
          <w:szCs w:val="24"/>
          <w:lang w:eastAsia="en-GB"/>
        </w:rPr>
      </w:pPr>
    </w:p>
    <w:p w:rsidR="00F140B4" w:rsidRPr="00E100D1" w:rsidRDefault="00F140B4" w:rsidP="00F140B4">
      <w:pPr>
        <w:spacing w:after="0"/>
        <w:jc w:val="both"/>
        <w:rPr>
          <w:rFonts w:ascii="Times New Roman" w:eastAsia="Arial" w:hAnsi="Times New Roman" w:cs="Times New Roman"/>
          <w:i/>
          <w:color w:val="000000"/>
          <w:sz w:val="24"/>
          <w:szCs w:val="24"/>
          <w:lang w:eastAsia="en-GB"/>
        </w:rPr>
      </w:pPr>
      <w:r w:rsidRPr="00E100D1">
        <w:rPr>
          <w:rFonts w:ascii="Times New Roman" w:eastAsia="Times New Roman" w:hAnsi="Times New Roman" w:cs="Times New Roman"/>
          <w:b/>
          <w:i/>
          <w:color w:val="000000"/>
          <w:sz w:val="24"/>
          <w:szCs w:val="24"/>
          <w:lang w:eastAsia="en-GB"/>
        </w:rPr>
        <w:t>Two Versions of the Truth: Class and Perspective in Early Modern American Captivity Narratives from North Africa</w:t>
      </w:r>
    </w:p>
    <w:p w:rsidR="00F140B4" w:rsidRDefault="00F140B4" w:rsidP="00F140B4">
      <w:pPr>
        <w:spacing w:after="0"/>
        <w:jc w:val="both"/>
        <w:rPr>
          <w:rFonts w:ascii="Times New Roman" w:eastAsia="Times New Roman" w:hAnsi="Times New Roman" w:cs="Times New Roman"/>
          <w:color w:val="000000"/>
          <w:highlight w:val="white"/>
          <w:lang w:eastAsia="en-GB"/>
        </w:rPr>
      </w:pPr>
    </w:p>
    <w:p w:rsidR="00F140B4" w:rsidRPr="00E100D1" w:rsidRDefault="00F140B4" w:rsidP="00F140B4">
      <w:pPr>
        <w:spacing w:after="0"/>
        <w:jc w:val="both"/>
        <w:rPr>
          <w:rFonts w:ascii="Times New Roman" w:eastAsia="Arial" w:hAnsi="Times New Roman" w:cs="Times New Roman"/>
          <w:color w:val="000000"/>
          <w:lang w:eastAsia="en-GB"/>
        </w:rPr>
      </w:pPr>
      <w:r w:rsidRPr="00E100D1">
        <w:rPr>
          <w:rFonts w:ascii="Times New Roman" w:eastAsia="Times New Roman" w:hAnsi="Times New Roman" w:cs="Times New Roman"/>
          <w:color w:val="000000"/>
          <w:highlight w:val="white"/>
          <w:lang w:eastAsia="en-GB"/>
        </w:rPr>
        <w:t xml:space="preserve">The loss of the battleship </w:t>
      </w:r>
      <w:r w:rsidRPr="00E100D1">
        <w:rPr>
          <w:rFonts w:ascii="Times New Roman" w:eastAsia="Times New Roman" w:hAnsi="Times New Roman" w:cs="Times New Roman"/>
          <w:i/>
          <w:color w:val="000000"/>
          <w:highlight w:val="white"/>
          <w:lang w:eastAsia="en-GB"/>
        </w:rPr>
        <w:t>USS Philadelphia</w:t>
      </w:r>
      <w:r w:rsidRPr="00E100D1">
        <w:rPr>
          <w:rFonts w:ascii="Times New Roman" w:eastAsia="Times New Roman" w:hAnsi="Times New Roman" w:cs="Times New Roman"/>
          <w:color w:val="000000"/>
          <w:highlight w:val="white"/>
          <w:lang w:eastAsia="en-GB"/>
        </w:rPr>
        <w:t xml:space="preserve"> was the worst defeat the United States had to suffer during the first Barbary War between 1801 and 1805. American readers eagerly awaited </w:t>
      </w:r>
      <w:proofErr w:type="spellStart"/>
      <w:r w:rsidRPr="00E100D1">
        <w:rPr>
          <w:rFonts w:ascii="Times New Roman" w:eastAsia="Times New Roman" w:hAnsi="Times New Roman" w:cs="Times New Roman"/>
          <w:color w:val="000000"/>
          <w:highlight w:val="white"/>
          <w:lang w:eastAsia="en-GB"/>
        </w:rPr>
        <w:t>firsthand</w:t>
      </w:r>
      <w:proofErr w:type="spellEnd"/>
      <w:r w:rsidRPr="00E100D1">
        <w:rPr>
          <w:rFonts w:ascii="Times New Roman" w:eastAsia="Times New Roman" w:hAnsi="Times New Roman" w:cs="Times New Roman"/>
          <w:color w:val="000000"/>
          <w:highlight w:val="white"/>
          <w:lang w:eastAsia="en-GB"/>
        </w:rPr>
        <w:t xml:space="preserve"> accounts from the frontlines of this heatedly debated conflict. This led to one of the very few cases in the history of Barbary Coast captivity where more than one narrative </w:t>
      </w:r>
      <w:proofErr w:type="gramStart"/>
      <w:r w:rsidRPr="00E100D1">
        <w:rPr>
          <w:rFonts w:ascii="Times New Roman" w:eastAsia="Times New Roman" w:hAnsi="Times New Roman" w:cs="Times New Roman"/>
          <w:color w:val="000000"/>
          <w:highlight w:val="white"/>
          <w:lang w:eastAsia="en-GB"/>
        </w:rPr>
        <w:t>was published</w:t>
      </w:r>
      <w:proofErr w:type="gramEnd"/>
      <w:r w:rsidRPr="00E100D1">
        <w:rPr>
          <w:rFonts w:ascii="Times New Roman" w:eastAsia="Times New Roman" w:hAnsi="Times New Roman" w:cs="Times New Roman"/>
          <w:color w:val="000000"/>
          <w:highlight w:val="white"/>
          <w:lang w:eastAsia="en-GB"/>
        </w:rPr>
        <w:t xml:space="preserve"> about the same event. </w:t>
      </w:r>
      <w:proofErr w:type="gramStart"/>
      <w:r w:rsidRPr="00E100D1">
        <w:rPr>
          <w:rFonts w:ascii="Times New Roman" w:eastAsia="Times New Roman" w:hAnsi="Times New Roman" w:cs="Times New Roman"/>
          <w:color w:val="000000"/>
          <w:highlight w:val="white"/>
          <w:lang w:eastAsia="en-GB"/>
        </w:rPr>
        <w:t xml:space="preserve">The two texts under closer analysis in this study were written by Jonathan </w:t>
      </w:r>
      <w:proofErr w:type="spellStart"/>
      <w:r w:rsidRPr="00E100D1">
        <w:rPr>
          <w:rFonts w:ascii="Times New Roman" w:eastAsia="Times New Roman" w:hAnsi="Times New Roman" w:cs="Times New Roman"/>
          <w:color w:val="000000"/>
          <w:highlight w:val="white"/>
          <w:lang w:eastAsia="en-GB"/>
        </w:rPr>
        <w:t>Cowdery</w:t>
      </w:r>
      <w:proofErr w:type="spellEnd"/>
      <w:r w:rsidRPr="00E100D1">
        <w:rPr>
          <w:rFonts w:ascii="Times New Roman" w:eastAsia="Times New Roman" w:hAnsi="Times New Roman" w:cs="Times New Roman"/>
          <w:color w:val="000000"/>
          <w:highlight w:val="white"/>
          <w:lang w:eastAsia="en-GB"/>
        </w:rPr>
        <w:t>, an officer on the ship, and William Ray, a common sailor</w:t>
      </w:r>
      <w:proofErr w:type="gramEnd"/>
      <w:r w:rsidRPr="00E100D1">
        <w:rPr>
          <w:rFonts w:ascii="Times New Roman" w:eastAsia="Times New Roman" w:hAnsi="Times New Roman" w:cs="Times New Roman"/>
          <w:color w:val="000000"/>
          <w:highlight w:val="white"/>
          <w:lang w:eastAsia="en-GB"/>
        </w:rPr>
        <w:t xml:space="preserve">. In Ray’s account, he portrays the harsh lives of the common captive in Tripoli, something that </w:t>
      </w:r>
      <w:proofErr w:type="gramStart"/>
      <w:r w:rsidRPr="00E100D1">
        <w:rPr>
          <w:rFonts w:ascii="Times New Roman" w:eastAsia="Times New Roman" w:hAnsi="Times New Roman" w:cs="Times New Roman"/>
          <w:color w:val="000000"/>
          <w:highlight w:val="white"/>
          <w:lang w:eastAsia="en-GB"/>
        </w:rPr>
        <w:t>is distortedly represented</w:t>
      </w:r>
      <w:proofErr w:type="gramEnd"/>
      <w:r w:rsidRPr="00E100D1">
        <w:rPr>
          <w:rFonts w:ascii="Times New Roman" w:eastAsia="Times New Roman" w:hAnsi="Times New Roman" w:cs="Times New Roman"/>
          <w:color w:val="000000"/>
          <w:highlight w:val="white"/>
          <w:lang w:eastAsia="en-GB"/>
        </w:rPr>
        <w:t xml:space="preserve"> in </w:t>
      </w:r>
      <w:proofErr w:type="spellStart"/>
      <w:r w:rsidRPr="00E100D1">
        <w:rPr>
          <w:rFonts w:ascii="Times New Roman" w:eastAsia="Times New Roman" w:hAnsi="Times New Roman" w:cs="Times New Roman"/>
          <w:color w:val="000000"/>
          <w:highlight w:val="white"/>
          <w:lang w:eastAsia="en-GB"/>
        </w:rPr>
        <w:t>Cowdery’s</w:t>
      </w:r>
      <w:proofErr w:type="spellEnd"/>
      <w:r w:rsidRPr="00E100D1">
        <w:rPr>
          <w:rFonts w:ascii="Times New Roman" w:eastAsia="Times New Roman" w:hAnsi="Times New Roman" w:cs="Times New Roman"/>
          <w:color w:val="000000"/>
          <w:highlight w:val="white"/>
          <w:lang w:eastAsia="en-GB"/>
        </w:rPr>
        <w:t xml:space="preserve"> narrative. In miniature, these narratives hint at a deeper issue that underlies most, if not all, accounts of captivity in Northern Africa: subjective or even fictionalized experience </w:t>
      </w:r>
      <w:proofErr w:type="gramStart"/>
      <w:r w:rsidRPr="00E100D1">
        <w:rPr>
          <w:rFonts w:ascii="Times New Roman" w:eastAsia="Times New Roman" w:hAnsi="Times New Roman" w:cs="Times New Roman"/>
          <w:color w:val="000000"/>
          <w:highlight w:val="white"/>
          <w:lang w:eastAsia="en-GB"/>
        </w:rPr>
        <w:t>is represented and often received as objective and factual observation</w:t>
      </w:r>
      <w:proofErr w:type="gramEnd"/>
      <w:r w:rsidRPr="00E100D1">
        <w:rPr>
          <w:rFonts w:ascii="Times New Roman" w:eastAsia="Times New Roman" w:hAnsi="Times New Roman" w:cs="Times New Roman"/>
          <w:color w:val="000000"/>
          <w:highlight w:val="white"/>
          <w:lang w:eastAsia="en-GB"/>
        </w:rPr>
        <w:t xml:space="preserve">. This in turn directly influences future captives, their narratives, and, by extension, the contemporary readership. The existence of conflicting accounts, such as </w:t>
      </w:r>
      <w:proofErr w:type="spellStart"/>
      <w:proofErr w:type="gramStart"/>
      <w:r w:rsidRPr="00E100D1">
        <w:rPr>
          <w:rFonts w:ascii="Times New Roman" w:eastAsia="Times New Roman" w:hAnsi="Times New Roman" w:cs="Times New Roman"/>
          <w:color w:val="000000"/>
          <w:highlight w:val="white"/>
          <w:lang w:eastAsia="en-GB"/>
        </w:rPr>
        <w:t>Cowdery’s</w:t>
      </w:r>
      <w:proofErr w:type="spellEnd"/>
      <w:proofErr w:type="gramEnd"/>
      <w:r w:rsidRPr="00E100D1">
        <w:rPr>
          <w:rFonts w:ascii="Times New Roman" w:eastAsia="Times New Roman" w:hAnsi="Times New Roman" w:cs="Times New Roman"/>
          <w:color w:val="000000"/>
          <w:highlight w:val="white"/>
          <w:lang w:eastAsia="en-GB"/>
        </w:rPr>
        <w:t xml:space="preserve"> and Ray’s, sheds light on these complex mechanisms of representation and reception. This </w:t>
      </w:r>
      <w:proofErr w:type="gramStart"/>
      <w:r w:rsidRPr="00E100D1">
        <w:rPr>
          <w:rFonts w:ascii="Times New Roman" w:eastAsia="Times New Roman" w:hAnsi="Times New Roman" w:cs="Times New Roman"/>
          <w:color w:val="000000"/>
          <w:highlight w:val="white"/>
          <w:lang w:eastAsia="en-GB"/>
        </w:rPr>
        <w:t>is only intensified</w:t>
      </w:r>
      <w:proofErr w:type="gramEnd"/>
      <w:r w:rsidRPr="00E100D1">
        <w:rPr>
          <w:rFonts w:ascii="Times New Roman" w:eastAsia="Times New Roman" w:hAnsi="Times New Roman" w:cs="Times New Roman"/>
          <w:color w:val="000000"/>
          <w:highlight w:val="white"/>
          <w:lang w:eastAsia="en-GB"/>
        </w:rPr>
        <w:t xml:space="preserve"> by the simultaneous emergence of American prose fiction, which had a tremendous influence on many of these writers, and especially on Ray, who turned out to be an aspiring author. Examining these overlapping influences not only provides insight into the nature of the genre of captivity narratives, which blurs the lines between fact and fiction like almost no other, but also helps understanding the great impact it had on American culture as a whole. </w:t>
      </w:r>
    </w:p>
    <w:p w:rsidR="00C92518" w:rsidRDefault="00F140B4">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D6"/>
    <w:rsid w:val="003B7BD6"/>
    <w:rsid w:val="005547A1"/>
    <w:rsid w:val="006D54EC"/>
    <w:rsid w:val="00CC5A74"/>
    <w:rsid w:val="00F14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BE43B-9171-4960-9A0F-F690827F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B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bias.auboe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2015-11-13T15:06:00Z</dcterms:created>
  <dcterms:modified xsi:type="dcterms:W3CDTF">2015-11-13T15:06:00Z</dcterms:modified>
</cp:coreProperties>
</file>